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A07176" w14:textId="77777777" w:rsidR="00ED7B4A" w:rsidRPr="00ED7B4A" w:rsidRDefault="00000000" w:rsidP="00ED7B4A">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val="ar" w:eastAsia="he-IL"/>
        </w:rPr>
        <w:t>المركز الطبي تل أبيب على اسم سوراسكي</w:t>
      </w:r>
    </w:p>
    <w:p w14:paraId="172D6F75" w14:textId="77777777" w:rsidR="00ED7B4A" w:rsidRPr="00ED7B4A" w:rsidRDefault="00000000" w:rsidP="009D2D47">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val="ar" w:eastAsia="he-IL"/>
        </w:rPr>
        <w:t xml:space="preserve">مناقصة علنية  محدودة رقم: 234068 </w:t>
      </w:r>
      <w:r w:rsidRPr="00ED7B4A">
        <w:rPr>
          <w:rFonts w:ascii="Times New Roman" w:eastAsia="Times New Roman" w:hAnsi="Times New Roman" w:cs="David" w:hint="cs"/>
          <w:b/>
          <w:bCs/>
          <w:szCs w:val="28"/>
          <w:rtl/>
          <w:lang w:val="ar" w:eastAsia="he-IL"/>
        </w:rPr>
        <w:br/>
        <w:t xml:space="preserve"> لتزويد وتركيب ورق لتزيين الجدران / لاصقات جدران</w:t>
      </w:r>
    </w:p>
    <w:p w14:paraId="4519A472" w14:textId="77777777" w:rsidR="00ED7B4A" w:rsidRPr="00ED7B4A" w:rsidRDefault="00ED7B4A" w:rsidP="00ED7B4A">
      <w:pPr>
        <w:spacing w:line="360" w:lineRule="auto"/>
        <w:jc w:val="center"/>
        <w:rPr>
          <w:rFonts w:ascii="Times New Roman" w:eastAsia="Times New Roman" w:hAnsi="Times New Roman" w:cs="David"/>
          <w:b/>
          <w:bCs/>
          <w:szCs w:val="28"/>
          <w:rtl/>
          <w:lang w:eastAsia="he-IL"/>
        </w:rPr>
      </w:pPr>
    </w:p>
    <w:p w14:paraId="03C68FCF" w14:textId="77777777" w:rsidR="00ED7B4A" w:rsidRPr="00ED7B4A" w:rsidRDefault="00000000" w:rsidP="00ED7B4A">
      <w:pPr>
        <w:spacing w:line="360" w:lineRule="auto"/>
        <w:jc w:val="center"/>
        <w:rPr>
          <w:rFonts w:ascii="Times New Roman" w:eastAsia="Times New Roman" w:hAnsi="Times New Roman" w:cs="David"/>
          <w:b/>
          <w:bCs/>
          <w:szCs w:val="28"/>
          <w:rtl/>
          <w:lang w:eastAsia="he-IL"/>
        </w:rPr>
      </w:pPr>
      <w:r w:rsidRPr="00ED7B4A">
        <w:rPr>
          <w:rFonts w:ascii="Times New Roman" w:eastAsia="Times New Roman" w:hAnsi="Times New Roman" w:cs="David" w:hint="cs"/>
          <w:b/>
          <w:bCs/>
          <w:szCs w:val="28"/>
          <w:rtl/>
          <w:lang w:val="ar" w:eastAsia="he-IL"/>
        </w:rPr>
        <w:t>إعلان</w:t>
      </w:r>
    </w:p>
    <w:p w14:paraId="7387A0A8" w14:textId="77777777" w:rsidR="00ED7B4A" w:rsidRPr="00ED7B4A" w:rsidRDefault="00000000" w:rsidP="009D2D47">
      <w:pPr>
        <w:numPr>
          <w:ilvl w:val="0"/>
          <w:numId w:val="1"/>
        </w:numPr>
        <w:tabs>
          <w:tab w:val="clear" w:pos="720"/>
        </w:tabs>
        <w:spacing w:after="0" w:line="360" w:lineRule="auto"/>
        <w:ind w:left="-199" w:right="-426" w:hanging="357"/>
        <w:jc w:val="both"/>
        <w:rPr>
          <w:rFonts w:ascii="Times New Roman" w:eastAsia="Times New Roman" w:hAnsi="Times New Roman" w:cs="David"/>
          <w:rtl/>
          <w:lang w:eastAsia="he-IL"/>
        </w:rPr>
      </w:pPr>
      <w:r w:rsidRPr="00ED7B4A">
        <w:rPr>
          <w:rFonts w:ascii="Times New Roman" w:eastAsia="Times New Roman" w:hAnsi="Times New Roman" w:cs="David" w:hint="cs"/>
          <w:rtl/>
          <w:lang w:val="ar" w:eastAsia="he-IL"/>
        </w:rPr>
        <w:t>يدعو المركز الطبي تل أبيب على اسم سوراسكي (فيما يلي: "المركز الطبي تل أبيب") بهذا إلى تقديم عروض لتزويد وتركيب ورق لتزيين الجدران / لاصقات جدران لصالح المركز الطبي تل أبيب.</w:t>
      </w:r>
    </w:p>
    <w:p w14:paraId="352B5088" w14:textId="77777777" w:rsidR="00ED7B4A" w:rsidRPr="00ED7B4A" w:rsidRDefault="00000000" w:rsidP="009D2D47">
      <w:pPr>
        <w:numPr>
          <w:ilvl w:val="0"/>
          <w:numId w:val="1"/>
        </w:numPr>
        <w:tabs>
          <w:tab w:val="clear" w:pos="720"/>
        </w:tabs>
        <w:spacing w:after="0" w:line="360" w:lineRule="auto"/>
        <w:ind w:left="-199" w:right="-426" w:hanging="357"/>
        <w:jc w:val="both"/>
        <w:rPr>
          <w:rFonts w:ascii="Times New Roman" w:eastAsia="Times New Roman" w:hAnsi="Times New Roman" w:cs="David"/>
          <w:lang w:eastAsia="he-IL"/>
        </w:rPr>
      </w:pPr>
      <w:r w:rsidRPr="00ED7B4A">
        <w:rPr>
          <w:rFonts w:ascii="Times New Roman" w:eastAsia="Times New Roman" w:hAnsi="Times New Roman" w:cs="David" w:hint="cs"/>
          <w:rtl/>
          <w:lang w:val="ar" w:eastAsia="he-IL"/>
        </w:rPr>
        <w:t>يجب إدخال العروض سوية مع كافة مستندات المناقصة وهي موقّعة من قبل مقدم العرض، إلى مغلف مغلق يشار عليه إلى المناقصة رقم 234068 في صندوق المناقصات الموجود في وحدة المناقصات في المركز الطبي تل أبيب في القسم (د) الطابق (1-) حتى التاريخ الموافق 30/10/2023 عند الساعة 12:00 ظهرًا.</w:t>
      </w:r>
    </w:p>
    <w:p w14:paraId="59BD42DA" w14:textId="77777777" w:rsidR="00E64411" w:rsidRPr="00E3675C" w:rsidRDefault="00000000" w:rsidP="00E64411">
      <w:pPr>
        <w:numPr>
          <w:ilvl w:val="0"/>
          <w:numId w:val="1"/>
        </w:numPr>
        <w:spacing w:after="0" w:line="360" w:lineRule="auto"/>
        <w:ind w:left="-199" w:right="-426" w:hanging="357"/>
        <w:jc w:val="both"/>
        <w:rPr>
          <w:rFonts w:ascii="Times New Roman" w:eastAsia="Times New Roman" w:hAnsi="Times New Roman" w:cs="David"/>
          <w:lang w:eastAsia="he-IL"/>
        </w:rPr>
      </w:pPr>
      <w:r w:rsidRPr="00E3675C">
        <w:rPr>
          <w:rFonts w:ascii="Times New Roman" w:eastAsia="Times New Roman" w:hAnsi="Times New Roman" w:cs="David" w:hint="cs"/>
          <w:rtl/>
          <w:lang w:val="ar" w:eastAsia="he-IL"/>
        </w:rPr>
        <w:t xml:space="preserve">يمكن مشاهدة مستندات المناقصة على موقع مديرية المشتريات الحكومية، عبر الرابط التالي: </w:t>
      </w:r>
      <w:hyperlink r:id="rId5" w:history="1">
        <w:r w:rsidRPr="00E3675C">
          <w:rPr>
            <w:rFonts w:ascii="Times New Roman" w:eastAsia="Times New Roman" w:hAnsi="Times New Roman" w:cs="David"/>
            <w:color w:val="0000FF"/>
            <w:u w:val="single"/>
            <w:rtl/>
            <w:lang w:val="ar" w:eastAsia="he-IL"/>
          </w:rPr>
          <w:t>http://www.mr.gov.il</w:t>
        </w:r>
      </w:hyperlink>
      <w:r w:rsidRPr="00E3675C">
        <w:rPr>
          <w:rFonts w:ascii="Times New Roman" w:eastAsia="Times New Roman" w:hAnsi="Times New Roman" w:cs="David" w:hint="cs"/>
          <w:rtl/>
          <w:lang w:val="ar" w:eastAsia="he-IL"/>
        </w:rPr>
        <w:t xml:space="preserve"> &gt; مناقصات وزارية &gt; المعلن: وزارة الصحة - المركز الطبي تل أبيب على اسم سوراسكي، إيخيلوف. </w:t>
      </w:r>
    </w:p>
    <w:p w14:paraId="4CBA900B" w14:textId="77777777" w:rsidR="00E64411" w:rsidRPr="00E3675C" w:rsidRDefault="00000000" w:rsidP="00E64411">
      <w:pPr>
        <w:numPr>
          <w:ilvl w:val="0"/>
          <w:numId w:val="1"/>
        </w:numPr>
        <w:spacing w:after="0" w:line="360" w:lineRule="auto"/>
        <w:ind w:left="-199" w:right="-426" w:hanging="357"/>
        <w:jc w:val="both"/>
        <w:rPr>
          <w:rFonts w:ascii="Times New Roman" w:eastAsia="Times New Roman" w:hAnsi="Times New Roman" w:cs="David"/>
          <w:rtl/>
          <w:lang w:eastAsia="he-IL"/>
        </w:rPr>
      </w:pPr>
      <w:r w:rsidRPr="00E3675C">
        <w:rPr>
          <w:rFonts w:ascii="Times New Roman" w:eastAsia="Times New Roman" w:hAnsi="Times New Roman" w:cs="David"/>
          <w:rtl/>
          <w:lang w:val="ar" w:eastAsia="he-IL"/>
        </w:rPr>
        <w:t>للحصول على المزيد من التفاصيل والاستفسارات يمكن التوجه إلى وحدة المناقصات عبر الهاتف رقم: 6974883- 03، عبر الفاكس: 6974666 -03 وعبر البريد الإلكتروني: tenders@tlvmc.gov.il</w:t>
      </w:r>
    </w:p>
    <w:p w14:paraId="2C34D096" w14:textId="77777777" w:rsidR="00E64411" w:rsidRPr="00E64411" w:rsidRDefault="00000000" w:rsidP="00E64411">
      <w:pPr>
        <w:spacing w:after="0" w:line="360" w:lineRule="auto"/>
        <w:jc w:val="both"/>
        <w:rPr>
          <w:rFonts w:ascii="Times New Roman" w:eastAsia="Times New Roman" w:hAnsi="Times New Roman" w:cs="David"/>
          <w:sz w:val="20"/>
          <w:szCs w:val="24"/>
          <w:rtl/>
          <w:lang w:eastAsia="he-IL"/>
        </w:rPr>
      </w:pPr>
      <w:r w:rsidRPr="00E64411">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45B0BB28" wp14:editId="0F8A117B">
                <wp:simplePos x="0" y="0"/>
                <wp:positionH relativeFrom="margin">
                  <wp:align>center</wp:align>
                </wp:positionH>
                <wp:positionV relativeFrom="paragraph">
                  <wp:posOffset>6985</wp:posOffset>
                </wp:positionV>
                <wp:extent cx="6400800" cy="632460"/>
                <wp:effectExtent l="0" t="0" r="19050" b="152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632460"/>
                        </a:xfrm>
                        <a:prstGeom prst="rect">
                          <a:avLst/>
                        </a:prstGeom>
                        <a:solidFill>
                          <a:srgbClr val="FFFFFF"/>
                        </a:solidFill>
                        <a:ln w="9525">
                          <a:solidFill>
                            <a:srgbClr val="000000"/>
                          </a:solidFill>
                          <a:miter lim="800000"/>
                          <a:headEnd/>
                          <a:tailEnd/>
                        </a:ln>
                      </wps:spPr>
                      <wps:txbx>
                        <w:txbxContent>
                          <w:p w14:paraId="714BB669" w14:textId="77777777" w:rsidR="00E64411" w:rsidRPr="00C84BAA" w:rsidRDefault="00000000" w:rsidP="00E64411">
                            <w:pPr>
                              <w:jc w:val="center"/>
                              <w:rPr>
                                <w:b/>
                                <w:bCs/>
                              </w:rPr>
                            </w:pPr>
                            <w:r w:rsidRPr="00C84BAA">
                              <w:rPr>
                                <w:rFonts w:hint="cs"/>
                                <w:b/>
                                <w:bCs/>
                                <w:rtl/>
                                <w:lang w:val="ar"/>
                              </w:rPr>
                              <w:t>في حال وجود تناقض بين نص الإعلان وبين مضمون مستندات المناقصة، فإن النص الملزم هو النص الموجود في مستندات المناقصة على موقع مديرية المشتريات الحكومية على شبكة الانترنت. لا يوجد في المذكور في هذا الإعلان ما يستنفذ أو ينتقص أو يستبدل متطلبات المناقصة</w:t>
                            </w:r>
                          </w:p>
                          <w:p w14:paraId="00A1BE2E" w14:textId="77777777" w:rsidR="00E64411" w:rsidRPr="008A44B4" w:rsidRDefault="00E64411" w:rsidP="00E64411">
                            <w:pPr>
                              <w:jc w:val="center"/>
                            </w:pPr>
                          </w:p>
                          <w:p w14:paraId="58098AB4" w14:textId="77777777" w:rsidR="00E64411" w:rsidRPr="00E11911" w:rsidRDefault="00E64411" w:rsidP="00E64411">
                            <w:pPr>
                              <w:jc w:val="center"/>
                            </w:pP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B0BB28" id="Rectangle 2" o:spid="_x0000_s1026" style="position:absolute;left:0;text-align:left;margin-left:0;margin-top:.55pt;width:7in;height:49.8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">
                <v:textbox>
                  <w:txbxContent>
                    <w:p w14:paraId="714BB669" w14:textId="77777777" w:rsidR="00E64411" w:rsidRPr="00C84BAA" w:rsidRDefault="00000000" w:rsidP="00E64411">
                      <w:pPr>
                        <w:jc w:val="center"/>
                        <w:rPr>
                          <w:b/>
                          <w:bCs/>
                        </w:rPr>
                      </w:pPr>
                      <w:r w:rsidRPr="00C84BAA">
                        <w:rPr>
                          <w:rFonts w:hint="cs"/>
                          <w:b/>
                          <w:bCs/>
                          <w:rtl/>
                          <w:lang w:val="ar"/>
                        </w:rPr>
                        <w:t>في حال وجود تناقض بين نص الإعلان وبين مضمون مستندات المناقصة، فإن النص الملزم هو النص الموجود في مستندات المناقصة على موقع مديرية المشتريات الحكومية على شبكة الانترنت. لا يوجد في المذكور في هذا الإعلان ما يستنفذ أو ينتقص أو يستبدل متطلبات المناقصة</w:t>
                      </w:r>
                    </w:p>
                    <w:p w14:paraId="00A1BE2E" w14:textId="77777777" w:rsidR="00E64411" w:rsidRPr="008A44B4" w:rsidRDefault="00E64411" w:rsidP="00E64411">
                      <w:pPr>
                        <w:jc w:val="center"/>
                      </w:pPr>
                    </w:p>
                    <w:p w14:paraId="58098AB4" w14:textId="77777777" w:rsidR="00E64411" w:rsidRPr="00E11911" w:rsidRDefault="00E64411" w:rsidP="00E64411">
                      <w:pPr>
                        <w:jc w:val="center"/>
                      </w:pPr>
                    </w:p>
                  </w:txbxContent>
                </v:textbox>
                <w10:wrap anchorx="margin"/>
              </v:rect>
            </w:pict>
          </mc:Fallback>
        </mc:AlternateContent>
      </w:r>
    </w:p>
    <w:p w14:paraId="0132D520" w14:textId="77777777" w:rsidR="00E64411" w:rsidRPr="00E64411" w:rsidRDefault="00E64411" w:rsidP="00E64411">
      <w:pPr>
        <w:spacing w:after="0" w:line="360" w:lineRule="auto"/>
        <w:rPr>
          <w:rFonts w:ascii="Times New Roman" w:eastAsia="Times New Roman" w:hAnsi="Times New Roman" w:cs="David"/>
          <w:sz w:val="20"/>
          <w:szCs w:val="24"/>
          <w:rtl/>
          <w:lang w:eastAsia="he-IL"/>
        </w:rPr>
      </w:pPr>
    </w:p>
    <w:p w14:paraId="1626DCCF" w14:textId="77777777" w:rsidR="00E64411" w:rsidRPr="00E64411" w:rsidRDefault="00000000" w:rsidP="00E64411">
      <w:pPr>
        <w:spacing w:after="0" w:line="360" w:lineRule="auto"/>
        <w:jc w:val="both"/>
        <w:rPr>
          <w:rFonts w:ascii="Times New Roman" w:eastAsia="Times New Roman" w:hAnsi="Times New Roman" w:cs="David"/>
          <w:sz w:val="20"/>
          <w:szCs w:val="24"/>
          <w:rtl/>
          <w:lang w:eastAsia="he-IL"/>
        </w:rPr>
      </w:pP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r w:rsidRPr="00E64411">
        <w:rPr>
          <w:rFonts w:ascii="Times New Roman" w:eastAsia="Times New Roman" w:hAnsi="Times New Roman" w:cs="David" w:hint="cs"/>
          <w:sz w:val="20"/>
          <w:szCs w:val="24"/>
          <w:rtl/>
          <w:lang w:eastAsia="he-IL"/>
        </w:rPr>
        <w:tab/>
      </w:r>
    </w:p>
    <w:p w14:paraId="6BF19CCE" w14:textId="77777777" w:rsidR="00E64411" w:rsidRPr="00E64411" w:rsidRDefault="00000000"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val="ar" w:eastAsia="he-IL"/>
        </w:rPr>
        <w:t xml:space="preserve">                                                                                                                          </w:t>
      </w:r>
      <w:r w:rsidRPr="00E64411">
        <w:rPr>
          <w:rFonts w:ascii="Times New Roman" w:eastAsia="Times New Roman" w:hAnsi="Times New Roman" w:cs="David" w:hint="cs"/>
          <w:b/>
          <w:bCs/>
          <w:sz w:val="20"/>
          <w:szCs w:val="24"/>
          <w:rtl/>
          <w:lang w:val="ar" w:eastAsia="he-IL"/>
        </w:rPr>
        <w:t>مع فائق الاحترام،</w:t>
      </w:r>
    </w:p>
    <w:p w14:paraId="2F198B9A" w14:textId="77777777" w:rsidR="00E64411" w:rsidRPr="00E64411" w:rsidRDefault="00000000"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r>
      <w:r w:rsidRPr="00E64411">
        <w:rPr>
          <w:rFonts w:ascii="Times New Roman" w:eastAsia="Times New Roman" w:hAnsi="Times New Roman" w:cs="David" w:hint="cs"/>
          <w:sz w:val="20"/>
          <w:szCs w:val="24"/>
          <w:rtl/>
          <w:lang w:val="ar" w:eastAsia="he-IL"/>
        </w:rPr>
        <w:tab/>
        <w:t xml:space="preserve">             </w:t>
      </w:r>
      <w:r w:rsidRPr="00E64411">
        <w:rPr>
          <w:rFonts w:ascii="Times New Roman" w:eastAsia="Times New Roman" w:hAnsi="Times New Roman" w:cs="David" w:hint="cs"/>
          <w:b/>
          <w:bCs/>
          <w:sz w:val="20"/>
          <w:szCs w:val="24"/>
          <w:rtl/>
          <w:lang w:val="ar" w:eastAsia="he-IL"/>
        </w:rPr>
        <w:t>هليفي يورام</w:t>
      </w:r>
    </w:p>
    <w:p w14:paraId="020D5F74" w14:textId="77777777" w:rsidR="00E64411" w:rsidRPr="00E64411" w:rsidRDefault="00000000" w:rsidP="00E64411">
      <w:pPr>
        <w:spacing w:after="0" w:line="360" w:lineRule="auto"/>
        <w:jc w:val="both"/>
        <w:rPr>
          <w:rFonts w:ascii="Times New Roman" w:eastAsia="Times New Roman" w:hAnsi="Times New Roman" w:cs="David"/>
          <w:b/>
          <w:bCs/>
          <w:sz w:val="20"/>
          <w:szCs w:val="24"/>
          <w:rtl/>
          <w:lang w:eastAsia="he-IL"/>
        </w:rPr>
      </w:pP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r>
      <w:r w:rsidRPr="00E64411">
        <w:rPr>
          <w:rFonts w:ascii="Times New Roman" w:eastAsia="Times New Roman" w:hAnsi="Times New Roman" w:cs="David" w:hint="cs"/>
          <w:b/>
          <w:bCs/>
          <w:sz w:val="20"/>
          <w:szCs w:val="24"/>
          <w:rtl/>
          <w:lang w:val="ar" w:eastAsia="he-IL"/>
        </w:rPr>
        <w:tab/>
        <w:t xml:space="preserve">     مدير وحدة المناقصات</w:t>
      </w:r>
    </w:p>
    <w:p w14:paraId="561383B6" w14:textId="77777777" w:rsidR="00B10B2D" w:rsidRPr="00E64411" w:rsidRDefault="00B10B2D" w:rsidP="00E64411">
      <w:pPr>
        <w:rPr>
          <w:rtl/>
        </w:rPr>
      </w:pPr>
    </w:p>
    <w:sectPr w:rsidR="00B10B2D" w:rsidRPr="00E64411"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C7A4E"/>
    <w:multiLevelType w:val="multilevel"/>
    <w:tmpl w:val="08F29F0A"/>
    <w:lvl w:ilvl="0">
      <w:start w:val="4"/>
      <w:numFmt w:val="decimal"/>
      <w:lvlText w:val="%1"/>
      <w:lvlJc w:val="left"/>
      <w:pPr>
        <w:ind w:left="360" w:hanging="360"/>
      </w:pPr>
      <w:rPr>
        <w:rFonts w:hint="default"/>
        <w:b/>
        <w:sz w:val="24"/>
        <w:u w:val="single"/>
      </w:rPr>
    </w:lvl>
    <w:lvl w:ilvl="1">
      <w:start w:val="1"/>
      <w:numFmt w:val="decimal"/>
      <w:lvlText w:val="%1.%2"/>
      <w:lvlJc w:val="left"/>
      <w:pPr>
        <w:ind w:left="-196" w:hanging="360"/>
      </w:pPr>
      <w:rPr>
        <w:rFonts w:hint="default"/>
        <w:b/>
        <w:sz w:val="24"/>
        <w:u w:val="none"/>
      </w:rPr>
    </w:lvl>
    <w:lvl w:ilvl="2">
      <w:start w:val="1"/>
      <w:numFmt w:val="decimal"/>
      <w:lvlText w:val="%1.%2.%3"/>
      <w:lvlJc w:val="left"/>
      <w:pPr>
        <w:ind w:left="-392" w:hanging="720"/>
      </w:pPr>
      <w:rPr>
        <w:rFonts w:hint="default"/>
        <w:b/>
        <w:sz w:val="24"/>
        <w:u w:val="single"/>
      </w:rPr>
    </w:lvl>
    <w:lvl w:ilvl="3">
      <w:start w:val="1"/>
      <w:numFmt w:val="decimal"/>
      <w:lvlText w:val="%1.%2.%3.%4"/>
      <w:lvlJc w:val="left"/>
      <w:pPr>
        <w:ind w:left="-948" w:hanging="720"/>
      </w:pPr>
      <w:rPr>
        <w:rFonts w:hint="default"/>
        <w:b/>
        <w:sz w:val="24"/>
        <w:u w:val="single"/>
      </w:rPr>
    </w:lvl>
    <w:lvl w:ilvl="4">
      <w:start w:val="1"/>
      <w:numFmt w:val="decimal"/>
      <w:lvlText w:val="%1.%2.%3.%4.%5"/>
      <w:lvlJc w:val="left"/>
      <w:pPr>
        <w:ind w:left="-1504" w:hanging="720"/>
      </w:pPr>
      <w:rPr>
        <w:rFonts w:hint="default"/>
        <w:b/>
        <w:sz w:val="24"/>
        <w:u w:val="single"/>
      </w:rPr>
    </w:lvl>
    <w:lvl w:ilvl="5">
      <w:start w:val="1"/>
      <w:numFmt w:val="decimal"/>
      <w:lvlText w:val="%1.%2.%3.%4.%5.%6"/>
      <w:lvlJc w:val="left"/>
      <w:pPr>
        <w:ind w:left="-1700" w:hanging="1080"/>
      </w:pPr>
      <w:rPr>
        <w:rFonts w:hint="default"/>
        <w:b/>
        <w:sz w:val="24"/>
        <w:u w:val="single"/>
      </w:rPr>
    </w:lvl>
    <w:lvl w:ilvl="6">
      <w:start w:val="1"/>
      <w:numFmt w:val="decimal"/>
      <w:lvlText w:val="%1.%2.%3.%4.%5.%6.%7"/>
      <w:lvlJc w:val="left"/>
      <w:pPr>
        <w:ind w:left="-2256" w:hanging="1080"/>
      </w:pPr>
      <w:rPr>
        <w:rFonts w:hint="default"/>
        <w:b/>
        <w:sz w:val="24"/>
        <w:u w:val="single"/>
      </w:rPr>
    </w:lvl>
    <w:lvl w:ilvl="7">
      <w:start w:val="1"/>
      <w:numFmt w:val="decimal"/>
      <w:lvlText w:val="%1.%2.%3.%4.%5.%6.%7.%8"/>
      <w:lvlJc w:val="left"/>
      <w:pPr>
        <w:ind w:left="-2452" w:hanging="1440"/>
      </w:pPr>
      <w:rPr>
        <w:rFonts w:hint="default"/>
        <w:b/>
        <w:sz w:val="24"/>
        <w:u w:val="single"/>
      </w:rPr>
    </w:lvl>
    <w:lvl w:ilvl="8">
      <w:start w:val="1"/>
      <w:numFmt w:val="decimal"/>
      <w:lvlText w:val="%1.%2.%3.%4.%5.%6.%7.%8.%9"/>
      <w:lvlJc w:val="left"/>
      <w:pPr>
        <w:ind w:left="-3008" w:hanging="1440"/>
      </w:pPr>
      <w:rPr>
        <w:rFonts w:hint="default"/>
        <w:b/>
        <w:sz w:val="24"/>
        <w:u w:val="single"/>
      </w:rPr>
    </w:lvl>
  </w:abstractNum>
  <w:abstractNum w:abstractNumId="1" w15:restartNumberingAfterBreak="0">
    <w:nsid w:val="33DF3A93"/>
    <w:multiLevelType w:val="multilevel"/>
    <w:tmpl w:val="9D78995A"/>
    <w:lvl w:ilvl="0">
      <w:start w:val="4"/>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abstractNum w:abstractNumId="2" w15:restartNumberingAfterBreak="0">
    <w:nsid w:val="55EE599B"/>
    <w:multiLevelType w:val="hybridMultilevel"/>
    <w:tmpl w:val="9B441D12"/>
    <w:lvl w:ilvl="0" w:tplc="A4FE5458">
      <w:start w:val="1"/>
      <w:numFmt w:val="decimal"/>
      <w:lvlText w:val="%1."/>
      <w:lvlJc w:val="left"/>
      <w:pPr>
        <w:tabs>
          <w:tab w:val="num" w:pos="720"/>
        </w:tabs>
        <w:ind w:left="720" w:hanging="360"/>
      </w:pPr>
      <w:rPr>
        <w:rFonts w:hint="default"/>
        <w:b w:val="0"/>
        <w:bCs w:val="0"/>
      </w:rPr>
    </w:lvl>
    <w:lvl w:ilvl="1" w:tplc="3318A118">
      <w:start w:val="1"/>
      <w:numFmt w:val="lowerLetter"/>
      <w:lvlText w:val="%2."/>
      <w:lvlJc w:val="left"/>
      <w:pPr>
        <w:tabs>
          <w:tab w:val="num" w:pos="1440"/>
        </w:tabs>
        <w:ind w:left="1440" w:hanging="360"/>
      </w:pPr>
    </w:lvl>
    <w:lvl w:ilvl="2" w:tplc="921CC41A" w:tentative="1">
      <w:start w:val="1"/>
      <w:numFmt w:val="lowerRoman"/>
      <w:lvlText w:val="%3."/>
      <w:lvlJc w:val="right"/>
      <w:pPr>
        <w:tabs>
          <w:tab w:val="num" w:pos="2160"/>
        </w:tabs>
        <w:ind w:left="2160" w:hanging="180"/>
      </w:pPr>
    </w:lvl>
    <w:lvl w:ilvl="3" w:tplc="CB9A7BE6" w:tentative="1">
      <w:start w:val="1"/>
      <w:numFmt w:val="decimal"/>
      <w:lvlText w:val="%4."/>
      <w:lvlJc w:val="left"/>
      <w:pPr>
        <w:tabs>
          <w:tab w:val="num" w:pos="2880"/>
        </w:tabs>
        <w:ind w:left="2880" w:hanging="360"/>
      </w:pPr>
    </w:lvl>
    <w:lvl w:ilvl="4" w:tplc="C2442B36" w:tentative="1">
      <w:start w:val="1"/>
      <w:numFmt w:val="lowerLetter"/>
      <w:lvlText w:val="%5."/>
      <w:lvlJc w:val="left"/>
      <w:pPr>
        <w:tabs>
          <w:tab w:val="num" w:pos="3600"/>
        </w:tabs>
        <w:ind w:left="3600" w:hanging="360"/>
      </w:pPr>
    </w:lvl>
    <w:lvl w:ilvl="5" w:tplc="27B6B336" w:tentative="1">
      <w:start w:val="1"/>
      <w:numFmt w:val="lowerRoman"/>
      <w:lvlText w:val="%6."/>
      <w:lvlJc w:val="right"/>
      <w:pPr>
        <w:tabs>
          <w:tab w:val="num" w:pos="4320"/>
        </w:tabs>
        <w:ind w:left="4320" w:hanging="180"/>
      </w:pPr>
    </w:lvl>
    <w:lvl w:ilvl="6" w:tplc="B2E0C53C" w:tentative="1">
      <w:start w:val="1"/>
      <w:numFmt w:val="decimal"/>
      <w:lvlText w:val="%7."/>
      <w:lvlJc w:val="left"/>
      <w:pPr>
        <w:tabs>
          <w:tab w:val="num" w:pos="5040"/>
        </w:tabs>
        <w:ind w:left="5040" w:hanging="360"/>
      </w:pPr>
    </w:lvl>
    <w:lvl w:ilvl="7" w:tplc="4418D7A4" w:tentative="1">
      <w:start w:val="1"/>
      <w:numFmt w:val="lowerLetter"/>
      <w:lvlText w:val="%8."/>
      <w:lvlJc w:val="left"/>
      <w:pPr>
        <w:tabs>
          <w:tab w:val="num" w:pos="5760"/>
        </w:tabs>
        <w:ind w:left="5760" w:hanging="360"/>
      </w:pPr>
    </w:lvl>
    <w:lvl w:ilvl="8" w:tplc="3CE6C626" w:tentative="1">
      <w:start w:val="1"/>
      <w:numFmt w:val="lowerRoman"/>
      <w:lvlText w:val="%9."/>
      <w:lvlJc w:val="right"/>
      <w:pPr>
        <w:tabs>
          <w:tab w:val="num" w:pos="6480"/>
        </w:tabs>
        <w:ind w:left="6480" w:hanging="180"/>
      </w:pPr>
    </w:lvl>
  </w:abstractNum>
  <w:num w:numId="1" w16cid:durableId="406343213">
    <w:abstractNumId w:val="2"/>
  </w:num>
  <w:num w:numId="2" w16cid:durableId="1732801436">
    <w:abstractNumId w:val="0"/>
  </w:num>
  <w:num w:numId="3" w16cid:durableId="7991078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7151"/>
    <w:rsid w:val="001E7151"/>
    <w:rsid w:val="003A5B8F"/>
    <w:rsid w:val="00535EC3"/>
    <w:rsid w:val="006306D8"/>
    <w:rsid w:val="00651CF5"/>
    <w:rsid w:val="006877A7"/>
    <w:rsid w:val="00743017"/>
    <w:rsid w:val="008A44B4"/>
    <w:rsid w:val="008D5B05"/>
    <w:rsid w:val="00900C45"/>
    <w:rsid w:val="00925D66"/>
    <w:rsid w:val="009B348E"/>
    <w:rsid w:val="009D2D47"/>
    <w:rsid w:val="00B10B2D"/>
    <w:rsid w:val="00C2484D"/>
    <w:rsid w:val="00C402D2"/>
    <w:rsid w:val="00C84BAA"/>
    <w:rsid w:val="00D16B58"/>
    <w:rsid w:val="00E11911"/>
    <w:rsid w:val="00E3675C"/>
    <w:rsid w:val="00E64411"/>
    <w:rsid w:val="00E733C1"/>
    <w:rsid w:val="00ED7B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8E5CB6"/>
  <w15:chartTrackingRefBased/>
  <w15:docId w15:val="{B685F98A-A446-41C9-926C-7DDA3DA8A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210</Words>
  <Characters>986</Characters>
  <Application>Microsoft Office Word</Application>
  <DocSecurity>0</DocSecurity>
  <Lines>21</Lines>
  <Paragraphs>9</Paragraphs>
  <ScaleCrop>false</ScaleCrop>
  <Company>TASMC</Company>
  <LinksUpToDate>false</LinksUpToDate>
  <CharactersWithSpaces>1187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Yaniv Berman</cp:lastModifiedBy>
  <cp:revision>18</cp:revision>
  <dcterms:created xsi:type="dcterms:W3CDTF">2022-02-22T07:59:00Z</dcterms:created>
  <dcterms:modified xsi:type="dcterms:W3CDTF">2023-10-09T06:34:00Z</dcterms:modified>
</cp:coreProperties>
</file>